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7A7EF" w14:textId="77777777" w:rsidR="002C25AE" w:rsidRDefault="002C25AE" w:rsidP="002C25AE">
      <w:pPr>
        <w:jc w:val="center"/>
        <w:rPr>
          <w:rFonts w:cs="Arial"/>
          <w:b/>
        </w:rPr>
      </w:pPr>
    </w:p>
    <w:p w14:paraId="43A24D45" w14:textId="77777777" w:rsidR="002C25AE" w:rsidRDefault="002C25AE" w:rsidP="002C25AE">
      <w:pPr>
        <w:jc w:val="center"/>
        <w:rPr>
          <w:rFonts w:cs="Arial"/>
          <w:b/>
        </w:rPr>
      </w:pPr>
    </w:p>
    <w:p w14:paraId="447B3AEA" w14:textId="77777777" w:rsidR="002C25AE" w:rsidRDefault="002C25AE" w:rsidP="002C25AE">
      <w:pPr>
        <w:jc w:val="center"/>
        <w:rPr>
          <w:rFonts w:cs="Arial"/>
          <w:b/>
        </w:rPr>
      </w:pPr>
    </w:p>
    <w:p w14:paraId="468FFD99" w14:textId="77777777" w:rsidR="002C25AE" w:rsidRDefault="002C25AE" w:rsidP="002C25AE">
      <w:pPr>
        <w:jc w:val="center"/>
        <w:rPr>
          <w:rFonts w:cs="Arial"/>
          <w:b/>
        </w:rPr>
      </w:pPr>
    </w:p>
    <w:p w14:paraId="1D00A137" w14:textId="77777777" w:rsidR="002C25AE" w:rsidRDefault="002C25AE" w:rsidP="002C25AE">
      <w:pPr>
        <w:jc w:val="center"/>
        <w:rPr>
          <w:rFonts w:cs="Arial"/>
          <w:b/>
        </w:rPr>
      </w:pPr>
    </w:p>
    <w:p w14:paraId="3C356B29" w14:textId="77777777" w:rsidR="002C25AE" w:rsidRDefault="002C25AE" w:rsidP="002C25AE">
      <w:pPr>
        <w:jc w:val="center"/>
        <w:rPr>
          <w:rFonts w:cs="Arial"/>
          <w:b/>
        </w:rPr>
      </w:pPr>
    </w:p>
    <w:p w14:paraId="685CD5DD" w14:textId="77777777" w:rsidR="007C6E06" w:rsidRDefault="007C6E06" w:rsidP="002C25AE">
      <w:pPr>
        <w:jc w:val="center"/>
        <w:rPr>
          <w:rFonts w:cs="Arial"/>
          <w:b/>
        </w:rPr>
      </w:pPr>
    </w:p>
    <w:p w14:paraId="4C85748C" w14:textId="77777777" w:rsidR="007C6E06" w:rsidRDefault="007C6E06" w:rsidP="002C25AE">
      <w:pPr>
        <w:jc w:val="center"/>
        <w:rPr>
          <w:rFonts w:cs="Arial"/>
          <w:b/>
        </w:rPr>
      </w:pPr>
    </w:p>
    <w:p w14:paraId="36D502F7" w14:textId="77777777" w:rsidR="007C6E06" w:rsidRDefault="007C6E06" w:rsidP="002C25AE">
      <w:pPr>
        <w:jc w:val="center"/>
        <w:rPr>
          <w:rFonts w:cs="Arial"/>
          <w:b/>
        </w:rPr>
      </w:pPr>
    </w:p>
    <w:p w14:paraId="24DF8AFC" w14:textId="77777777" w:rsidR="007C6E06" w:rsidRDefault="007C6E06" w:rsidP="002C25AE">
      <w:pPr>
        <w:jc w:val="center"/>
        <w:rPr>
          <w:rFonts w:cs="Arial"/>
          <w:b/>
        </w:rPr>
      </w:pPr>
    </w:p>
    <w:p w14:paraId="2EE3A370" w14:textId="77777777" w:rsidR="007C6E06" w:rsidRDefault="007C6E06" w:rsidP="002C25AE">
      <w:pPr>
        <w:jc w:val="center"/>
        <w:rPr>
          <w:rFonts w:cs="Arial"/>
          <w:b/>
        </w:rPr>
      </w:pPr>
    </w:p>
    <w:p w14:paraId="6E01DADF" w14:textId="77777777" w:rsidR="007C6E06" w:rsidRDefault="007C6E06" w:rsidP="002C25AE">
      <w:pPr>
        <w:jc w:val="center"/>
        <w:rPr>
          <w:rFonts w:cs="Arial"/>
          <w:b/>
        </w:rPr>
      </w:pPr>
    </w:p>
    <w:p w14:paraId="58369F63" w14:textId="77777777" w:rsidR="007C6E06" w:rsidRDefault="007C6E06" w:rsidP="002C25AE">
      <w:pPr>
        <w:jc w:val="center"/>
        <w:rPr>
          <w:rFonts w:cs="Arial"/>
          <w:b/>
        </w:rPr>
      </w:pPr>
    </w:p>
    <w:p w14:paraId="428D74E7" w14:textId="77777777" w:rsidR="002C25AE" w:rsidRDefault="002C25AE" w:rsidP="002C25AE">
      <w:pPr>
        <w:jc w:val="center"/>
        <w:rPr>
          <w:rFonts w:cs="Arial"/>
          <w:b/>
        </w:rPr>
      </w:pPr>
    </w:p>
    <w:p w14:paraId="47CA96E3" w14:textId="77777777" w:rsidR="007C6E06" w:rsidRDefault="007C6E06" w:rsidP="007C6E06">
      <w:pPr>
        <w:ind w:firstLine="709"/>
        <w:rPr>
          <w:rFonts w:cs="Arial"/>
          <w:color w:val="00377B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Název akce:</w:t>
      </w:r>
    </w:p>
    <w:p w14:paraId="420B5B8E" w14:textId="77777777" w:rsidR="002C25AE" w:rsidRDefault="007C6E06" w:rsidP="007C6E06">
      <w:pPr>
        <w:ind w:firstLine="709"/>
        <w:rPr>
          <w:rFonts w:cs="Arial"/>
          <w:b/>
        </w:rPr>
      </w:pPr>
      <w:r>
        <w:rPr>
          <w:rFonts w:cs="Arial"/>
          <w:color w:val="00377B"/>
          <w:sz w:val="32"/>
          <w:szCs w:val="32"/>
        </w:rPr>
        <w:tab/>
      </w:r>
    </w:p>
    <w:p w14:paraId="48C42F4D" w14:textId="5EE3D651" w:rsidR="00F00D1B" w:rsidRDefault="00820890" w:rsidP="007C6E06">
      <w:pPr>
        <w:ind w:left="284" w:firstLine="3"/>
        <w:jc w:val="center"/>
        <w:rPr>
          <w:rFonts w:cs="Arial"/>
          <w:b/>
          <w:sz w:val="32"/>
          <w:szCs w:val="32"/>
        </w:rPr>
      </w:pPr>
      <w:r w:rsidRPr="00820890">
        <w:rPr>
          <w:rFonts w:cs="Arial"/>
          <w:b/>
          <w:sz w:val="32"/>
          <w:szCs w:val="32"/>
        </w:rPr>
        <w:t>Zvýšení bezpečnosti na přejezdu P732 v km 42,296 na trati Domažlice - Planá</w:t>
      </w:r>
    </w:p>
    <w:p w14:paraId="29577936" w14:textId="77777777" w:rsidR="007C6E06" w:rsidRDefault="007C6E06" w:rsidP="007C6E06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1BD1D719" w14:textId="77777777" w:rsidR="007C6E06" w:rsidRDefault="007C6E06" w:rsidP="007C6E06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5C35A2B0" w14:textId="77777777" w:rsidR="007C6E06" w:rsidRPr="00F00D1B" w:rsidRDefault="007C6E06" w:rsidP="007C6E06">
      <w:pPr>
        <w:ind w:left="284" w:firstLine="3"/>
        <w:jc w:val="center"/>
        <w:rPr>
          <w:rFonts w:cs="Arial"/>
          <w:b/>
          <w:i/>
          <w:color w:val="000000" w:themeColor="text1"/>
          <w:sz w:val="32"/>
          <w:szCs w:val="32"/>
        </w:rPr>
      </w:pPr>
      <w:r w:rsidRPr="007C6E06">
        <w:rPr>
          <w:rFonts w:cs="Arial"/>
          <w:b/>
          <w:sz w:val="28"/>
          <w:szCs w:val="28"/>
        </w:rPr>
        <w:t>Doměření geodetických mapových podkladů</w:t>
      </w:r>
    </w:p>
    <w:p w14:paraId="10AF1428" w14:textId="77777777" w:rsidR="002C25AE" w:rsidRDefault="002C25AE" w:rsidP="002C25AE">
      <w:pPr>
        <w:ind w:left="709"/>
        <w:rPr>
          <w:rFonts w:cs="Arial"/>
          <w:b/>
          <w:sz w:val="28"/>
          <w:szCs w:val="28"/>
        </w:rPr>
      </w:pPr>
      <w:r>
        <w:rPr>
          <w:rFonts w:cs="Arial"/>
          <w:color w:val="00377B"/>
          <w:sz w:val="28"/>
          <w:szCs w:val="28"/>
        </w:rPr>
        <w:t xml:space="preserve">                           </w:t>
      </w:r>
    </w:p>
    <w:p w14:paraId="27A4EA52" w14:textId="77777777" w:rsidR="002C25AE" w:rsidRDefault="002C25AE" w:rsidP="002C25AE">
      <w:pPr>
        <w:ind w:left="709"/>
        <w:rPr>
          <w:rFonts w:cs="Arial"/>
          <w:b/>
          <w:sz w:val="32"/>
          <w:szCs w:val="32"/>
        </w:rPr>
      </w:pPr>
    </w:p>
    <w:p w14:paraId="7CBE1092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228EA781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55BCBA15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443B96A3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3D0ED158" w14:textId="77777777" w:rsidR="007C6E06" w:rsidRDefault="007C6E06" w:rsidP="002C25AE">
      <w:pPr>
        <w:ind w:left="709"/>
        <w:rPr>
          <w:rFonts w:cs="Arial"/>
          <w:b/>
          <w:sz w:val="32"/>
          <w:szCs w:val="32"/>
        </w:rPr>
      </w:pPr>
    </w:p>
    <w:p w14:paraId="7C81E68C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1E7670F0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0D7663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278A98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A0BF184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073D1026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4CA14850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625FFBFA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17529AA3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57031982" w14:textId="77777777" w:rsidR="007C6E06" w:rsidRDefault="007C6E06" w:rsidP="002C25AE">
      <w:pPr>
        <w:ind w:left="709"/>
        <w:rPr>
          <w:rFonts w:cs="Arial"/>
          <w:color w:val="00377B"/>
          <w:sz w:val="32"/>
          <w:szCs w:val="32"/>
        </w:rPr>
      </w:pPr>
    </w:p>
    <w:p w14:paraId="2CF67635" w14:textId="71F7DC36" w:rsidR="002C25AE" w:rsidRDefault="002C25AE" w:rsidP="002C25AE">
      <w:pPr>
        <w:ind w:left="709"/>
        <w:rPr>
          <w:rFonts w:cs="Arial"/>
          <w:b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Číslo zakázky:</w:t>
      </w:r>
      <w:r>
        <w:rPr>
          <w:rFonts w:cs="Arial"/>
          <w:color w:val="00377B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 w:rsidR="00630AC7" w:rsidRPr="00630AC7">
        <w:rPr>
          <w:rFonts w:cs="Arial"/>
          <w:b/>
          <w:bCs/>
          <w:sz w:val="32"/>
          <w:szCs w:val="32"/>
        </w:rPr>
        <w:t>21.</w:t>
      </w:r>
      <w:r w:rsidR="00820890">
        <w:rPr>
          <w:rFonts w:cs="Arial"/>
          <w:b/>
          <w:bCs/>
          <w:sz w:val="32"/>
          <w:szCs w:val="32"/>
        </w:rPr>
        <w:t>1868</w:t>
      </w:r>
    </w:p>
    <w:p w14:paraId="06218AE7" w14:textId="47EC445C" w:rsidR="00674620" w:rsidRPr="00787FF8" w:rsidRDefault="002C25AE" w:rsidP="007C6E06">
      <w:pPr>
        <w:ind w:left="709"/>
        <w:rPr>
          <w:rFonts w:cs="Arial"/>
          <w:b/>
          <w:bCs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Objednatel:</w:t>
      </w:r>
      <w:r>
        <w:rPr>
          <w:rFonts w:cs="Arial"/>
          <w:b/>
          <w:color w:val="00377B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787FF8" w:rsidRPr="00787FF8">
        <w:rPr>
          <w:rFonts w:cs="Arial"/>
          <w:b/>
          <w:bCs/>
          <w:sz w:val="32"/>
          <w:szCs w:val="32"/>
        </w:rPr>
        <w:t>TMS Projekt s.r.o.</w:t>
      </w:r>
    </w:p>
    <w:p w14:paraId="4FDA6382" w14:textId="77777777" w:rsidR="002C25AE" w:rsidRDefault="002C25AE" w:rsidP="002C25AE">
      <w:pPr>
        <w:ind w:left="709"/>
        <w:rPr>
          <w:rFonts w:cs="Arial"/>
          <w:sz w:val="32"/>
          <w:szCs w:val="32"/>
        </w:rPr>
      </w:pPr>
      <w:r>
        <w:rPr>
          <w:rFonts w:cs="Arial"/>
          <w:color w:val="00377B"/>
          <w:sz w:val="32"/>
          <w:szCs w:val="32"/>
        </w:rPr>
        <w:t>Zhotovitel:</w:t>
      </w:r>
      <w:r>
        <w:rPr>
          <w:rFonts w:cs="Arial"/>
          <w:sz w:val="32"/>
          <w:szCs w:val="32"/>
        </w:rPr>
        <w:tab/>
      </w:r>
      <w:r>
        <w:rPr>
          <w:rFonts w:cs="Arial"/>
          <w:sz w:val="32"/>
          <w:szCs w:val="32"/>
        </w:rPr>
        <w:tab/>
      </w:r>
      <w:r>
        <w:rPr>
          <w:rFonts w:cs="Arial"/>
          <w:b/>
          <w:sz w:val="32"/>
          <w:szCs w:val="32"/>
        </w:rPr>
        <w:t>Hrdlička, spol. s r. o.</w:t>
      </w:r>
    </w:p>
    <w:p w14:paraId="082856C9" w14:textId="77777777" w:rsidR="002C25AE" w:rsidRDefault="002C25AE" w:rsidP="007C6E06">
      <w:pPr>
        <w:rPr>
          <w:rFonts w:cs="Arial"/>
        </w:rPr>
      </w:pPr>
    </w:p>
    <w:p w14:paraId="0E96075B" w14:textId="77777777" w:rsidR="002C25AE" w:rsidRDefault="002C25AE" w:rsidP="002C25AE">
      <w:pPr>
        <w:spacing w:after="160" w:line="256" w:lineRule="auto"/>
        <w:rPr>
          <w:rFonts w:cs="Arial"/>
        </w:rPr>
      </w:pPr>
      <w:r>
        <w:rPr>
          <w:rFonts w:cs="Arial"/>
        </w:rPr>
        <w:br w:type="page"/>
      </w:r>
    </w:p>
    <w:p w14:paraId="2CA4F996" w14:textId="77777777" w:rsidR="002C25AE" w:rsidRDefault="002C25AE" w:rsidP="002C25AE">
      <w:pPr>
        <w:spacing w:after="160" w:line="256" w:lineRule="auto"/>
        <w:rPr>
          <w:rFonts w:cs="Arial"/>
        </w:rPr>
      </w:pPr>
    </w:p>
    <w:p w14:paraId="5007CCED" w14:textId="77777777" w:rsidR="002C25AE" w:rsidRDefault="002C25AE" w:rsidP="002C25AE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>
        <w:rPr>
          <w:rFonts w:cs="Arial"/>
          <w:sz w:val="22"/>
        </w:rPr>
        <w:t>Popis rozsahu</w:t>
      </w:r>
    </w:p>
    <w:p w14:paraId="564D8D58" w14:textId="77777777" w:rsidR="002C25AE" w:rsidRDefault="002C25AE" w:rsidP="002C25AE">
      <w:pPr>
        <w:ind w:left="360"/>
        <w:jc w:val="both"/>
        <w:rPr>
          <w:rFonts w:cs="Arial"/>
          <w:b/>
          <w:color w:val="FF0000"/>
        </w:rPr>
      </w:pPr>
    </w:p>
    <w:p w14:paraId="78343C5C" w14:textId="7BB829BE" w:rsidR="00674620" w:rsidRDefault="00704E7C" w:rsidP="00674620">
      <w:pPr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Předmětem dokumentace je doměření mapových podkladů v </w:t>
      </w:r>
      <w:r w:rsidR="007C6E06">
        <w:rPr>
          <w:rFonts w:cs="Arial"/>
          <w:color w:val="000000" w:themeColor="text1"/>
        </w:rPr>
        <w:t xml:space="preserve">TÚ </w:t>
      </w:r>
      <w:r w:rsidR="00BA4251" w:rsidRPr="00BA4251">
        <w:rPr>
          <w:rFonts w:cs="Arial"/>
          <w:color w:val="000000" w:themeColor="text1"/>
        </w:rPr>
        <w:t>0331</w:t>
      </w:r>
      <w:r>
        <w:rPr>
          <w:rFonts w:cs="Arial"/>
          <w:color w:val="000000" w:themeColor="text1"/>
        </w:rPr>
        <w:t xml:space="preserve">, </w:t>
      </w:r>
      <w:r w:rsidR="00630AC7">
        <w:rPr>
          <w:rFonts w:cs="Arial"/>
          <w:color w:val="000000" w:themeColor="text1"/>
        </w:rPr>
        <w:t>konkrétně</w:t>
      </w:r>
      <w:r w:rsidR="00787FF8">
        <w:rPr>
          <w:rFonts w:cs="Arial"/>
          <w:color w:val="000000" w:themeColor="text1"/>
        </w:rPr>
        <w:t xml:space="preserve"> </w:t>
      </w:r>
      <w:r w:rsidR="00BA4251">
        <w:rPr>
          <w:rFonts w:cs="Arial"/>
          <w:color w:val="000000" w:themeColor="text1"/>
        </w:rPr>
        <w:t xml:space="preserve">okolí </w:t>
      </w:r>
      <w:r w:rsidR="00787FF8">
        <w:rPr>
          <w:rFonts w:cs="Arial"/>
          <w:color w:val="000000" w:themeColor="text1"/>
        </w:rPr>
        <w:t>přejezdu P</w:t>
      </w:r>
      <w:r w:rsidR="00BA4251">
        <w:rPr>
          <w:rFonts w:cs="Arial"/>
          <w:color w:val="000000" w:themeColor="text1"/>
        </w:rPr>
        <w:t>732</w:t>
      </w:r>
      <w:r w:rsidR="00787FF8">
        <w:rPr>
          <w:rFonts w:cs="Arial"/>
          <w:color w:val="000000" w:themeColor="text1"/>
        </w:rPr>
        <w:t xml:space="preserve"> v</w:t>
      </w:r>
      <w:r w:rsidR="00BA4251">
        <w:rPr>
          <w:rFonts w:cs="Arial"/>
          <w:color w:val="000000" w:themeColor="text1"/>
        </w:rPr>
        <w:t> </w:t>
      </w:r>
      <w:r w:rsidR="00787FF8">
        <w:rPr>
          <w:rFonts w:cs="Arial"/>
          <w:color w:val="000000" w:themeColor="text1"/>
        </w:rPr>
        <w:t>km</w:t>
      </w:r>
      <w:r w:rsidR="00BA4251">
        <w:rPr>
          <w:rFonts w:cs="Arial"/>
          <w:color w:val="000000" w:themeColor="text1"/>
        </w:rPr>
        <w:t> 42,296.</w:t>
      </w:r>
    </w:p>
    <w:p w14:paraId="06FC9BFF" w14:textId="77777777" w:rsidR="00530EDB" w:rsidRDefault="00530EDB" w:rsidP="00674620">
      <w:pPr>
        <w:jc w:val="both"/>
        <w:rPr>
          <w:rFonts w:cs="Arial"/>
          <w:color w:val="000000" w:themeColor="text1"/>
        </w:rPr>
      </w:pPr>
    </w:p>
    <w:p w14:paraId="23F941CE" w14:textId="77777777" w:rsidR="002C25AE" w:rsidRDefault="002C25AE" w:rsidP="002C25AE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>
        <w:rPr>
          <w:rFonts w:cs="Arial"/>
          <w:sz w:val="22"/>
        </w:rPr>
        <w:t>Použité bodové pole</w:t>
      </w:r>
    </w:p>
    <w:p w14:paraId="2C5E5035" w14:textId="77777777" w:rsidR="002C25AE" w:rsidRDefault="002C25AE" w:rsidP="002C25AE"/>
    <w:p w14:paraId="3937C8F6" w14:textId="77777777" w:rsidR="002C25AE" w:rsidRDefault="002C25AE" w:rsidP="002C25AE">
      <w:r>
        <w:t>Polohové a výškové zaměření navazuje na body ŽBP z dokumentace správce bodového pole.</w:t>
      </w:r>
    </w:p>
    <w:p w14:paraId="2FC8312E" w14:textId="3ADE1B7D" w:rsidR="00704E7C" w:rsidRDefault="002C25AE" w:rsidP="002C25AE">
      <w:r>
        <w:t>Použité body</w:t>
      </w:r>
      <w:r w:rsidR="00787FF8">
        <w:t>:</w:t>
      </w:r>
    </w:p>
    <w:p w14:paraId="75D14F7E" w14:textId="77777777" w:rsidR="00787FF8" w:rsidRDefault="00787FF8" w:rsidP="002C25AE"/>
    <w:p w14:paraId="138B54BD" w14:textId="1EE03A72" w:rsidR="00BA4251" w:rsidRDefault="00BA4251" w:rsidP="00BA4251">
      <w:pPr>
        <w:tabs>
          <w:tab w:val="left" w:pos="2268"/>
        </w:tabs>
        <w:ind w:left="360"/>
      </w:pPr>
      <w:r>
        <w:t>033100000537</w:t>
      </w:r>
      <w:r>
        <w:tab/>
        <w:t>872246.265</w:t>
      </w:r>
      <w:r>
        <w:tab/>
        <w:t>1075377.271</w:t>
      </w:r>
      <w:r>
        <w:tab/>
        <w:t xml:space="preserve">510.600 </w:t>
      </w:r>
    </w:p>
    <w:p w14:paraId="27CEEF7D" w14:textId="2BD1429C" w:rsidR="00787FF8" w:rsidRDefault="00BA4251" w:rsidP="00BA4251">
      <w:pPr>
        <w:tabs>
          <w:tab w:val="left" w:pos="2268"/>
        </w:tabs>
        <w:ind w:left="360"/>
      </w:pPr>
      <w:r>
        <w:t>033100000538</w:t>
      </w:r>
      <w:r>
        <w:tab/>
        <w:t>872102.932</w:t>
      </w:r>
      <w:r>
        <w:tab/>
        <w:t>1075179.015</w:t>
      </w:r>
      <w:r>
        <w:tab/>
        <w:t>509.493</w:t>
      </w:r>
    </w:p>
    <w:p w14:paraId="36E7A4FF" w14:textId="77777777" w:rsidR="00BA4251" w:rsidRDefault="00BA4251" w:rsidP="00BA4251">
      <w:pPr>
        <w:tabs>
          <w:tab w:val="left" w:pos="2268"/>
        </w:tabs>
        <w:ind w:left="360"/>
        <w:rPr>
          <w:rFonts w:cs="Arial"/>
        </w:rPr>
      </w:pPr>
    </w:p>
    <w:p w14:paraId="16917351" w14:textId="77777777" w:rsidR="002C25AE" w:rsidRDefault="002C25AE" w:rsidP="002C25AE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>
        <w:rPr>
          <w:rFonts w:cs="Arial"/>
          <w:sz w:val="22"/>
        </w:rPr>
        <w:t>Zaměření</w:t>
      </w:r>
    </w:p>
    <w:p w14:paraId="6501AE3C" w14:textId="77777777" w:rsidR="002C25AE" w:rsidRDefault="002C25AE" w:rsidP="002C25AE"/>
    <w:p w14:paraId="0C861C66" w14:textId="5042846E" w:rsidR="00DE6C0D" w:rsidRPr="008F6348" w:rsidRDefault="00704E7C" w:rsidP="008F6348">
      <w:pPr>
        <w:jc w:val="both"/>
        <w:rPr>
          <w:rFonts w:cs="Arial"/>
          <w:color w:val="000000" w:themeColor="text1"/>
        </w:rPr>
      </w:pPr>
      <w:r w:rsidRPr="00674620">
        <w:rPr>
          <w:rFonts w:cs="Arial"/>
          <w:color w:val="000000" w:themeColor="text1"/>
        </w:rPr>
        <w:t xml:space="preserve">Zaměření bylo provedeno </w:t>
      </w:r>
      <w:r w:rsidR="00BA4251">
        <w:rPr>
          <w:rFonts w:cs="Arial"/>
          <w:color w:val="000000" w:themeColor="text1"/>
        </w:rPr>
        <w:t>9. 8</w:t>
      </w:r>
      <w:r w:rsidR="008F6348">
        <w:rPr>
          <w:rFonts w:cs="Arial"/>
          <w:color w:val="000000" w:themeColor="text1"/>
        </w:rPr>
        <w:t>.</w:t>
      </w:r>
      <w:r w:rsidR="00787FF8">
        <w:rPr>
          <w:rFonts w:cs="Arial"/>
          <w:color w:val="000000" w:themeColor="text1"/>
        </w:rPr>
        <w:t xml:space="preserve"> </w:t>
      </w:r>
      <w:r w:rsidR="008F6348">
        <w:rPr>
          <w:rFonts w:cs="Arial"/>
          <w:color w:val="000000" w:themeColor="text1"/>
        </w:rPr>
        <w:t>2021 měřickou skupinou Hrdlička spol. s r.o. – Strakonice</w:t>
      </w:r>
      <w:r w:rsidR="007A2069">
        <w:rPr>
          <w:rFonts w:cs="Arial"/>
          <w:color w:val="000000" w:themeColor="text1"/>
        </w:rPr>
        <w:t>,</w:t>
      </w:r>
      <w:r w:rsidR="008F6348">
        <w:rPr>
          <w:rFonts w:cs="Arial"/>
          <w:color w:val="000000" w:themeColor="text1"/>
        </w:rPr>
        <w:t xml:space="preserve"> v návaznosti na výše uvedené bodové pole. Podrobné body byly zaměřeny </w:t>
      </w:r>
      <w:r w:rsidR="002C7409">
        <w:rPr>
          <w:rFonts w:cs="Arial"/>
          <w:color w:val="000000" w:themeColor="text1"/>
        </w:rPr>
        <w:t>metodou GNSS ve 3. třídě přesnosti.</w:t>
      </w:r>
    </w:p>
    <w:p w14:paraId="0FFC3E6A" w14:textId="493A1A0C" w:rsidR="00530EDB" w:rsidRPr="004069C8" w:rsidRDefault="00530EDB" w:rsidP="00530EDB">
      <w:r w:rsidRPr="004069C8">
        <w:t>Vedoucí pracovní</w:t>
      </w:r>
      <w:r w:rsidR="004069C8" w:rsidRPr="004069C8">
        <w:t>k</w:t>
      </w:r>
      <w:r w:rsidRPr="004069C8">
        <w:t xml:space="preserve"> měřických skupin: </w:t>
      </w:r>
      <w:r w:rsidR="00BA4251">
        <w:t>Jan Mašek</w:t>
      </w:r>
    </w:p>
    <w:p w14:paraId="5AF31550" w14:textId="77777777" w:rsidR="00822D92" w:rsidRDefault="00822D92" w:rsidP="002C25AE">
      <w:pPr>
        <w:ind w:left="360"/>
        <w:jc w:val="both"/>
        <w:rPr>
          <w:rFonts w:cs="Arial"/>
        </w:rPr>
      </w:pPr>
    </w:p>
    <w:p w14:paraId="3A858FBB" w14:textId="77777777" w:rsidR="002C25AE" w:rsidRDefault="002C25AE" w:rsidP="002C25AE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>
        <w:rPr>
          <w:rFonts w:cs="Arial"/>
          <w:sz w:val="22"/>
        </w:rPr>
        <w:t>Zpracování dokumentace</w:t>
      </w:r>
    </w:p>
    <w:p w14:paraId="30E7C177" w14:textId="77777777" w:rsidR="002C25AE" w:rsidRDefault="002C25AE" w:rsidP="002C25AE">
      <w:pPr>
        <w:rPr>
          <w:rFonts w:cs="Arial"/>
        </w:rPr>
      </w:pPr>
    </w:p>
    <w:p w14:paraId="6EB4AAA0" w14:textId="2070EB4F" w:rsidR="00E23482" w:rsidRPr="00C010AF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 xml:space="preserve">Zpracování bylo provedeno v programu Microstation V8 – ve 3D pomocí SW aplikace MGEO – SŽDC </w:t>
      </w:r>
      <w:r w:rsidR="00BA4251">
        <w:rPr>
          <w:rFonts w:cs="Arial"/>
        </w:rPr>
        <w:t>21.05.03</w:t>
      </w:r>
      <w:r w:rsidRPr="009B2AC3">
        <w:rPr>
          <w:rFonts w:cs="Arial"/>
        </w:rPr>
        <w:t xml:space="preserve"> podle platného datového modelu </w:t>
      </w:r>
      <w:r w:rsidRPr="00C010AF">
        <w:rPr>
          <w:rFonts w:cs="Arial"/>
        </w:rPr>
        <w:t xml:space="preserve">SŽ verze </w:t>
      </w:r>
      <w:r w:rsidR="005B0500" w:rsidRPr="00C010AF">
        <w:rPr>
          <w:rFonts w:cs="Arial"/>
        </w:rPr>
        <w:t>200</w:t>
      </w:r>
      <w:r w:rsidR="00C010AF" w:rsidRPr="00C010AF">
        <w:rPr>
          <w:rFonts w:cs="Arial"/>
        </w:rPr>
        <w:t>910</w:t>
      </w:r>
      <w:r w:rsidR="005B0500" w:rsidRPr="00C010AF">
        <w:rPr>
          <w:rFonts w:cs="Arial"/>
        </w:rPr>
        <w:t>.</w:t>
      </w:r>
      <w:r w:rsidR="00BA4251">
        <w:rPr>
          <w:rFonts w:cs="Arial"/>
        </w:rPr>
        <w:t>0</w:t>
      </w:r>
      <w:r w:rsidR="00E23482" w:rsidRPr="00C010AF">
        <w:rPr>
          <w:rFonts w:cs="Arial"/>
        </w:rPr>
        <w:t>.</w:t>
      </w:r>
    </w:p>
    <w:p w14:paraId="17112A77" w14:textId="144BC876" w:rsidR="00C62AE6" w:rsidRDefault="009B2AC3" w:rsidP="009B2AC3">
      <w:pPr>
        <w:jc w:val="both"/>
        <w:rPr>
          <w:rFonts w:cs="Arial"/>
        </w:rPr>
      </w:pPr>
      <w:r w:rsidRPr="009B2AC3">
        <w:rPr>
          <w:rFonts w:cs="Arial"/>
        </w:rPr>
        <w:t xml:space="preserve">Zpracování digitální kresby provedl </w:t>
      </w:r>
      <w:r w:rsidR="00375FBB">
        <w:rPr>
          <w:rFonts w:cs="Arial"/>
        </w:rPr>
        <w:t xml:space="preserve">Ing. Hynek Marek dne </w:t>
      </w:r>
      <w:r w:rsidR="00BA4251">
        <w:rPr>
          <w:rFonts w:cs="Arial"/>
        </w:rPr>
        <w:t>16. 9. 2021</w:t>
      </w:r>
    </w:p>
    <w:p w14:paraId="0896C5FD" w14:textId="77777777" w:rsidR="009B2AC3" w:rsidRDefault="009B2AC3" w:rsidP="002C25AE">
      <w:pPr>
        <w:jc w:val="both"/>
        <w:rPr>
          <w:rFonts w:cs="Arial"/>
        </w:rPr>
      </w:pPr>
    </w:p>
    <w:p w14:paraId="1B363B93" w14:textId="77777777" w:rsidR="002C25AE" w:rsidRDefault="002C25AE" w:rsidP="002C25AE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>
        <w:rPr>
          <w:rFonts w:cs="Arial"/>
          <w:sz w:val="22"/>
        </w:rPr>
        <w:t xml:space="preserve">Číslování podrobných bodů </w:t>
      </w:r>
    </w:p>
    <w:p w14:paraId="0A9846E1" w14:textId="77777777" w:rsidR="002C25AE" w:rsidRDefault="002C25AE" w:rsidP="002C25AE">
      <w:pPr>
        <w:rPr>
          <w:rFonts w:cs="Arial"/>
        </w:rPr>
      </w:pPr>
    </w:p>
    <w:p w14:paraId="0EE3DC5D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Podrobné body jsou očíslovány dvanáctimístným číslem bodu:</w:t>
      </w:r>
    </w:p>
    <w:p w14:paraId="56899F38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pozice 1 – 4</w:t>
      </w:r>
      <w:r>
        <w:rPr>
          <w:rFonts w:cs="Arial"/>
        </w:rPr>
        <w:tab/>
        <w:t>číslo traťového úseku</w:t>
      </w:r>
    </w:p>
    <w:p w14:paraId="78AE1376" w14:textId="6D667181" w:rsidR="002C25AE" w:rsidRPr="00C010AF" w:rsidRDefault="002C25AE" w:rsidP="002C25AE">
      <w:pPr>
        <w:jc w:val="both"/>
        <w:rPr>
          <w:rFonts w:cs="Arial"/>
        </w:rPr>
      </w:pPr>
      <w:r w:rsidRPr="00C010AF">
        <w:rPr>
          <w:rFonts w:cs="Arial"/>
        </w:rPr>
        <w:t xml:space="preserve">pozice 5 – </w:t>
      </w:r>
      <w:r w:rsidR="00C010AF" w:rsidRPr="00C010AF">
        <w:rPr>
          <w:rFonts w:cs="Arial"/>
        </w:rPr>
        <w:t>6</w:t>
      </w:r>
      <w:r w:rsidRPr="00C010AF">
        <w:rPr>
          <w:rFonts w:cs="Arial"/>
        </w:rPr>
        <w:t xml:space="preserve">    </w:t>
      </w:r>
      <w:r w:rsidRPr="00C010AF">
        <w:rPr>
          <w:rFonts w:cs="Arial"/>
        </w:rPr>
        <w:tab/>
      </w:r>
      <w:r w:rsidR="009B2AC3" w:rsidRPr="00C010AF">
        <w:rPr>
          <w:rFonts w:cs="Arial"/>
        </w:rPr>
        <w:t xml:space="preserve">číslo </w:t>
      </w:r>
      <w:r w:rsidR="00C010AF" w:rsidRPr="00C010AF">
        <w:rPr>
          <w:rFonts w:cs="Arial"/>
        </w:rPr>
        <w:t>definičního úseku</w:t>
      </w:r>
    </w:p>
    <w:p w14:paraId="492D9A31" w14:textId="297AB311" w:rsidR="00F11C74" w:rsidRPr="00C010AF" w:rsidRDefault="002C25AE" w:rsidP="00C0588F">
      <w:pPr>
        <w:jc w:val="both"/>
        <w:rPr>
          <w:rFonts w:cs="Arial"/>
        </w:rPr>
      </w:pPr>
      <w:r w:rsidRPr="00C010AF">
        <w:rPr>
          <w:rFonts w:cs="Arial"/>
        </w:rPr>
        <w:t xml:space="preserve">pozice </w:t>
      </w:r>
      <w:r w:rsidR="00C010AF" w:rsidRPr="00C010AF">
        <w:rPr>
          <w:rFonts w:cs="Arial"/>
        </w:rPr>
        <w:t>7 – 8</w:t>
      </w:r>
      <w:r w:rsidRPr="00C010AF">
        <w:rPr>
          <w:rFonts w:cs="Arial"/>
        </w:rPr>
        <w:t xml:space="preserve">  </w:t>
      </w:r>
      <w:r w:rsidRPr="00C010AF">
        <w:rPr>
          <w:rFonts w:cs="Arial"/>
        </w:rPr>
        <w:tab/>
      </w:r>
      <w:r w:rsidR="00C010AF" w:rsidRPr="00C010AF">
        <w:rPr>
          <w:rFonts w:cs="Arial"/>
        </w:rPr>
        <w:t>skupinové číslo</w:t>
      </w:r>
    </w:p>
    <w:p w14:paraId="75811B3F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pozice 9 -12</w:t>
      </w:r>
      <w:r>
        <w:rPr>
          <w:rFonts w:cs="Arial"/>
        </w:rPr>
        <w:tab/>
        <w:t>vlastní číslo bodu.</w:t>
      </w:r>
    </w:p>
    <w:p w14:paraId="74FF2ABB" w14:textId="77777777" w:rsidR="00F11C74" w:rsidRDefault="00F11C74" w:rsidP="002C25AE">
      <w:pPr>
        <w:jc w:val="both"/>
        <w:rPr>
          <w:rFonts w:cs="Arial"/>
        </w:rPr>
      </w:pPr>
    </w:p>
    <w:p w14:paraId="7C174908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Seznamy souřadnic jsou předávány v digitální podobě.</w:t>
      </w:r>
    </w:p>
    <w:p w14:paraId="2459B6E9" w14:textId="77777777" w:rsidR="00C85372" w:rsidRDefault="002C25AE" w:rsidP="002C25AE">
      <w:pPr>
        <w:jc w:val="both"/>
        <w:rPr>
          <w:rFonts w:cs="Arial"/>
        </w:rPr>
      </w:pPr>
      <w:r>
        <w:rPr>
          <w:rFonts w:cs="Arial"/>
        </w:rPr>
        <w:t>Kódování je provedeno číselnými kódy dle</w:t>
      </w:r>
      <w:r w:rsidR="00F11C74">
        <w:rPr>
          <w:rFonts w:cs="Arial"/>
        </w:rPr>
        <w:t xml:space="preserve"> platného</w:t>
      </w:r>
      <w:r>
        <w:rPr>
          <w:rFonts w:cs="Arial"/>
        </w:rPr>
        <w:t xml:space="preserve"> datového modelu SŽ.</w:t>
      </w:r>
    </w:p>
    <w:p w14:paraId="20CADDFD" w14:textId="77777777" w:rsidR="002C25AE" w:rsidRDefault="002C25AE" w:rsidP="002C25AE">
      <w:pPr>
        <w:jc w:val="both"/>
        <w:rPr>
          <w:rFonts w:cs="Arial"/>
        </w:rPr>
      </w:pPr>
    </w:p>
    <w:p w14:paraId="21B3087B" w14:textId="77777777" w:rsidR="002C25AE" w:rsidRPr="00C85372" w:rsidRDefault="002C25AE" w:rsidP="00C85372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 w:rsidRPr="00C85372">
        <w:rPr>
          <w:rFonts w:cs="Arial"/>
          <w:sz w:val="22"/>
        </w:rPr>
        <w:t>Použité podklady</w:t>
      </w:r>
    </w:p>
    <w:p w14:paraId="6C591ACB" w14:textId="77777777" w:rsidR="002C25AE" w:rsidRDefault="002C25AE" w:rsidP="002C25AE">
      <w:pPr>
        <w:rPr>
          <w:rFonts w:cs="Arial"/>
        </w:rPr>
      </w:pPr>
    </w:p>
    <w:p w14:paraId="3165BBDB" w14:textId="65FBDD64" w:rsidR="005B0500" w:rsidRDefault="009C404A" w:rsidP="002C088B">
      <w:pPr>
        <w:jc w:val="both"/>
        <w:rPr>
          <w:rFonts w:cs="Arial"/>
        </w:rPr>
      </w:pPr>
      <w:r>
        <w:rPr>
          <w:rFonts w:cs="Arial"/>
        </w:rPr>
        <w:t>Účelová mapa</w:t>
      </w:r>
      <w:r w:rsidR="005B0500">
        <w:rPr>
          <w:rFonts w:cs="Arial"/>
        </w:rPr>
        <w:t xml:space="preserve"> </w:t>
      </w:r>
      <w:r w:rsidR="00BA4251" w:rsidRPr="00BA4251">
        <w:rPr>
          <w:rFonts w:cs="Arial"/>
        </w:rPr>
        <w:t>0331KM041-043P732</w:t>
      </w:r>
      <w:r w:rsidR="005B0500">
        <w:rPr>
          <w:rFonts w:cs="Arial"/>
        </w:rPr>
        <w:t>.dgn</w:t>
      </w:r>
      <w:r w:rsidR="006838F8">
        <w:rPr>
          <w:rFonts w:cs="Arial"/>
        </w:rPr>
        <w:t xml:space="preserve">, seznam souřadnic </w:t>
      </w:r>
      <w:r w:rsidR="00BA4251" w:rsidRPr="00BA4251">
        <w:rPr>
          <w:rFonts w:cs="Arial"/>
        </w:rPr>
        <w:t>0331KM041-043P732</w:t>
      </w:r>
      <w:r w:rsidR="006838F8">
        <w:rPr>
          <w:rFonts w:cs="Arial"/>
        </w:rPr>
        <w:t>.txt</w:t>
      </w:r>
    </w:p>
    <w:p w14:paraId="26E49FCB" w14:textId="7E1E5241" w:rsidR="002C088B" w:rsidRDefault="002C088B" w:rsidP="002C088B">
      <w:pPr>
        <w:jc w:val="both"/>
        <w:rPr>
          <w:rFonts w:cs="Arial"/>
        </w:rPr>
      </w:pPr>
      <w:r w:rsidRPr="002C088B">
        <w:rPr>
          <w:rFonts w:cs="Arial"/>
        </w:rPr>
        <w:t>Železniční bodové pole</w:t>
      </w:r>
      <w:r w:rsidR="006838F8">
        <w:rPr>
          <w:rFonts w:cs="Arial"/>
        </w:rPr>
        <w:t xml:space="preserve"> TÚ </w:t>
      </w:r>
      <w:r w:rsidR="00BA4251" w:rsidRPr="00BA4251">
        <w:rPr>
          <w:rFonts w:cs="Arial"/>
          <w:color w:val="000000" w:themeColor="text1"/>
        </w:rPr>
        <w:t>0331</w:t>
      </w:r>
      <w:r w:rsidR="00375FBB">
        <w:rPr>
          <w:rFonts w:cs="Arial"/>
        </w:rPr>
        <w:t>.</w:t>
      </w:r>
    </w:p>
    <w:p w14:paraId="2BD3036B" w14:textId="77777777" w:rsidR="002C25AE" w:rsidRDefault="002C25AE" w:rsidP="002C25AE">
      <w:pPr>
        <w:ind w:left="360"/>
        <w:jc w:val="both"/>
        <w:rPr>
          <w:rFonts w:cs="Arial"/>
        </w:rPr>
      </w:pPr>
    </w:p>
    <w:p w14:paraId="5936DD16" w14:textId="77777777" w:rsidR="002C25AE" w:rsidRDefault="002C25AE" w:rsidP="002C25AE">
      <w:pPr>
        <w:pStyle w:val="Nadpis1"/>
        <w:keepLines w:val="0"/>
        <w:numPr>
          <w:ilvl w:val="0"/>
          <w:numId w:val="16"/>
        </w:numPr>
        <w:rPr>
          <w:rFonts w:cs="Arial"/>
          <w:sz w:val="22"/>
        </w:rPr>
      </w:pPr>
      <w:r>
        <w:rPr>
          <w:rFonts w:cs="Arial"/>
          <w:sz w:val="22"/>
        </w:rPr>
        <w:t>Seznam předpisů a norem</w:t>
      </w:r>
    </w:p>
    <w:p w14:paraId="28CC7E31" w14:textId="77777777" w:rsidR="002C25AE" w:rsidRDefault="002C25AE" w:rsidP="002C25AE">
      <w:pPr>
        <w:ind w:left="360"/>
        <w:jc w:val="both"/>
        <w:rPr>
          <w:rFonts w:cs="Arial"/>
        </w:rPr>
      </w:pPr>
    </w:p>
    <w:p w14:paraId="742E899E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Zákon 200/1994 Sb.,  o zeměměřictví, v platném znění,</w:t>
      </w:r>
    </w:p>
    <w:p w14:paraId="38625F45" w14:textId="7D590561" w:rsidR="002C7409" w:rsidRPr="002C7409" w:rsidRDefault="002C7409" w:rsidP="002C7409">
      <w:pPr>
        <w:jc w:val="both"/>
      </w:pPr>
      <w:r w:rsidRPr="002C7409">
        <w:t>Vyhláška 31/1995 Sb., o zeměměřictví a o změně a doplnění některých zákonů souvisejících s jeho zavedením, v</w:t>
      </w:r>
      <w:r>
        <w:t> </w:t>
      </w:r>
      <w:r w:rsidRPr="002C7409">
        <w:t>platném znění,</w:t>
      </w:r>
    </w:p>
    <w:p w14:paraId="30EDB10F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Nařízení vlády 430/2006 Sb., o stanovení geodetických referenčních systémů, v platném znění,</w:t>
      </w:r>
    </w:p>
    <w:p w14:paraId="29AE61DF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Technické kvalitativní podmínky staveb státních drah v aktuálním znění,</w:t>
      </w:r>
    </w:p>
    <w:p w14:paraId="21ED5E30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SŽDC M20/MP005 – Metodický pokyn pro tvorbu prostorových dat pro mapy velkého měřítka</w:t>
      </w:r>
    </w:p>
    <w:p w14:paraId="2A43176E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SŽDC M20/MP006  Opatření k zaměřování objektů železniční dopravní cesty,</w:t>
      </w:r>
    </w:p>
    <w:p w14:paraId="6AE68F14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SŽDC M20-MP007  Železniční bodové pole,</w:t>
      </w:r>
    </w:p>
    <w:p w14:paraId="2A0BF458" w14:textId="77777777" w:rsidR="002C7409" w:rsidRPr="002C7409" w:rsidRDefault="002C7409" w:rsidP="002C7409">
      <w:pPr>
        <w:jc w:val="both"/>
      </w:pPr>
      <w:r w:rsidRPr="002C7409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27A99409" w14:textId="77777777" w:rsidR="002C7409" w:rsidRPr="002C7409" w:rsidRDefault="002C7409" w:rsidP="002C7409">
      <w:pPr>
        <w:jc w:val="both"/>
        <w:rPr>
          <w:rFonts w:cs="Arial"/>
        </w:rPr>
      </w:pPr>
      <w:r w:rsidRPr="002C7409">
        <w:t>Směrnice generálního ředitele č.11/2006 – Dokumentace pro přípravu staveb na železničních drahách,</w:t>
      </w:r>
    </w:p>
    <w:p w14:paraId="2FA0DC5C" w14:textId="660255B7" w:rsidR="002C7409" w:rsidRPr="002C7409" w:rsidRDefault="002C7409" w:rsidP="002C7409">
      <w:pPr>
        <w:jc w:val="both"/>
      </w:pPr>
      <w:r w:rsidRPr="002C7409">
        <w:t>Pokyn GŘ č. 4/2016 (Č.j.: S34781/2016-SŽDC-O22) Předávání digitální dokumentace a dat mezi SŽDC a</w:t>
      </w:r>
      <w:r>
        <w:t> </w:t>
      </w:r>
      <w:r w:rsidRPr="002C7409">
        <w:t>externími subjekty.</w:t>
      </w:r>
    </w:p>
    <w:p w14:paraId="4B0EEB1F" w14:textId="77777777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165ED590" w14:textId="77777777" w:rsidR="005E59B9" w:rsidRDefault="005E59B9" w:rsidP="002C25AE">
      <w:pPr>
        <w:tabs>
          <w:tab w:val="left" w:pos="1701"/>
          <w:tab w:val="left" w:pos="2835"/>
        </w:tabs>
        <w:jc w:val="both"/>
        <w:rPr>
          <w:rFonts w:cs="Arial"/>
        </w:rPr>
      </w:pPr>
    </w:p>
    <w:p w14:paraId="4F33ABDC" w14:textId="6C468F15" w:rsidR="007A2069" w:rsidRDefault="00BA4251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br/>
      </w:r>
    </w:p>
    <w:p w14:paraId="0C54F9C1" w14:textId="77777777" w:rsidR="002C25AE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r>
        <w:rPr>
          <w:rFonts w:cs="Arial"/>
        </w:rPr>
        <w:lastRenderedPageBreak/>
        <w:t>Souřadnicový systém:</w:t>
      </w:r>
    </w:p>
    <w:p w14:paraId="32FE2AFE" w14:textId="77777777" w:rsidR="002C25AE" w:rsidRDefault="002C25AE" w:rsidP="002C25AE">
      <w:pPr>
        <w:jc w:val="both"/>
        <w:rPr>
          <w:rFonts w:cs="Arial"/>
          <w:b/>
        </w:rPr>
      </w:pPr>
      <w:r>
        <w:rPr>
          <w:rFonts w:cs="Arial"/>
          <w:b/>
        </w:rPr>
        <w:tab/>
        <w:t>S-JTSK</w:t>
      </w:r>
    </w:p>
    <w:p w14:paraId="5BC42FDC" w14:textId="77777777" w:rsidR="002C25AE" w:rsidRDefault="002C25AE" w:rsidP="002C25AE">
      <w:pPr>
        <w:jc w:val="both"/>
        <w:rPr>
          <w:rFonts w:cs="Arial"/>
        </w:rPr>
      </w:pPr>
    </w:p>
    <w:p w14:paraId="106CDFBE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Výškový systém:</w:t>
      </w:r>
    </w:p>
    <w:p w14:paraId="3BD0472D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Bpv</w:t>
      </w:r>
    </w:p>
    <w:p w14:paraId="40476A4E" w14:textId="77777777" w:rsidR="004069C8" w:rsidRDefault="004069C8" w:rsidP="002C25AE">
      <w:pPr>
        <w:jc w:val="both"/>
        <w:rPr>
          <w:rFonts w:cs="Arial"/>
        </w:rPr>
      </w:pPr>
    </w:p>
    <w:p w14:paraId="0EC60DD4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Přesnost:</w:t>
      </w:r>
    </w:p>
    <w:p w14:paraId="5F0D292C" w14:textId="2FB41AF4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 xml:space="preserve">třída přesnosti: </w:t>
      </w:r>
      <w:r w:rsidR="002C7409">
        <w:rPr>
          <w:rFonts w:cs="Arial"/>
          <w:b/>
        </w:rPr>
        <w:t>3</w:t>
      </w:r>
    </w:p>
    <w:p w14:paraId="16F16ECE" w14:textId="77777777" w:rsidR="002C25AE" w:rsidRDefault="002C25AE" w:rsidP="002C25AE">
      <w:pPr>
        <w:jc w:val="both"/>
        <w:rPr>
          <w:rFonts w:cs="Arial"/>
        </w:rPr>
      </w:pPr>
    </w:p>
    <w:p w14:paraId="473484F1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Měřítko výkresové části:</w:t>
      </w:r>
    </w:p>
    <w:p w14:paraId="44DCDC8E" w14:textId="77777777" w:rsidR="002C25AE" w:rsidRDefault="002C25AE" w:rsidP="002C25AE">
      <w:pPr>
        <w:ind w:firstLine="708"/>
        <w:jc w:val="both"/>
        <w:rPr>
          <w:rFonts w:cs="Arial"/>
          <w:b/>
        </w:rPr>
      </w:pPr>
      <w:r>
        <w:rPr>
          <w:rFonts w:cs="Arial"/>
          <w:b/>
        </w:rPr>
        <w:t>Výkres 1:1000</w:t>
      </w:r>
    </w:p>
    <w:p w14:paraId="6806069B" w14:textId="77777777" w:rsidR="002C25AE" w:rsidRDefault="002C25AE" w:rsidP="002C25AE">
      <w:pPr>
        <w:jc w:val="both"/>
        <w:rPr>
          <w:rFonts w:cs="Arial"/>
        </w:rPr>
      </w:pPr>
    </w:p>
    <w:p w14:paraId="4A384C0A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Použité přístroje a pomůcky:</w:t>
      </w:r>
    </w:p>
    <w:p w14:paraId="6CC9EC67" w14:textId="3AF5BFDE" w:rsidR="002C25AE" w:rsidRDefault="002C7409" w:rsidP="002C25AE">
      <w:pPr>
        <w:ind w:firstLine="708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GNSS aparatura Trimble R</w:t>
      </w:r>
      <w:r w:rsidR="00A920AC">
        <w:rPr>
          <w:rFonts w:cs="Arial"/>
          <w:b/>
          <w:color w:val="000000" w:themeColor="text1"/>
        </w:rPr>
        <w:t>2</w:t>
      </w:r>
      <w:r w:rsidR="00677789" w:rsidRPr="00677789">
        <w:rPr>
          <w:rFonts w:cs="Arial"/>
          <w:b/>
          <w:color w:val="000000" w:themeColor="text1"/>
        </w:rPr>
        <w:t xml:space="preserve">, výr.č. </w:t>
      </w:r>
      <w:r w:rsidR="00A920AC" w:rsidRPr="00A920AC">
        <w:rPr>
          <w:rFonts w:cs="Arial"/>
          <w:b/>
          <w:color w:val="000000" w:themeColor="text1"/>
        </w:rPr>
        <w:t>5734S06774</w:t>
      </w:r>
    </w:p>
    <w:p w14:paraId="197F2448" w14:textId="77777777" w:rsidR="004E6CEF" w:rsidRDefault="004E6CEF" w:rsidP="003C2B22">
      <w:pPr>
        <w:ind w:firstLine="708"/>
        <w:jc w:val="both"/>
        <w:rPr>
          <w:rFonts w:cs="Arial"/>
          <w:b/>
          <w:color w:val="000000" w:themeColor="text1"/>
        </w:rPr>
      </w:pPr>
    </w:p>
    <w:p w14:paraId="3D9F912F" w14:textId="77777777" w:rsidR="002C25AE" w:rsidRDefault="00E23482" w:rsidP="002C25AE">
      <w:r>
        <w:t>Adresářová struktura odevzdaných dat</w:t>
      </w:r>
      <w:r w:rsidR="002C25AE">
        <w:t xml:space="preserve">: </w:t>
      </w:r>
    </w:p>
    <w:p w14:paraId="2D91864D" w14:textId="77777777" w:rsidR="002C25AE" w:rsidRDefault="002C25AE" w:rsidP="00E23482">
      <w:pPr>
        <w:rPr>
          <w:rFonts w:cs="Arial"/>
          <w:b/>
          <w:bCs/>
        </w:rPr>
      </w:pPr>
      <w:r>
        <w:rPr>
          <w:rFonts w:cs="Arial"/>
        </w:rPr>
        <w:tab/>
      </w:r>
      <w:r w:rsidR="00E23482">
        <w:rPr>
          <w:rFonts w:cs="Arial"/>
          <w:b/>
          <w:bCs/>
        </w:rPr>
        <w:t>1_Technická zpráva</w:t>
      </w:r>
    </w:p>
    <w:p w14:paraId="42DA03BA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2_Dokumentace ŽBP</w:t>
      </w:r>
    </w:p>
    <w:p w14:paraId="40CDC28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3_Přehled kladu ML</w:t>
      </w:r>
    </w:p>
    <w:p w14:paraId="30AD55BE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4_Seznamy souřadnic</w:t>
      </w:r>
    </w:p>
    <w:p w14:paraId="04BF2E8C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5_Výkresy</w:t>
      </w:r>
    </w:p>
    <w:p w14:paraId="35696024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6_Podklady</w:t>
      </w:r>
    </w:p>
    <w:p w14:paraId="269A1028" w14:textId="77777777" w:rsidR="00E23482" w:rsidRDefault="00E23482" w:rsidP="00E23482">
      <w:pPr>
        <w:rPr>
          <w:rFonts w:cs="Arial"/>
          <w:b/>
          <w:bCs/>
        </w:rPr>
      </w:pPr>
      <w:r>
        <w:rPr>
          <w:rFonts w:cs="Arial"/>
          <w:b/>
          <w:bCs/>
        </w:rPr>
        <w:tab/>
        <w:t>7_Výpočty</w:t>
      </w:r>
    </w:p>
    <w:p w14:paraId="7F6AA884" w14:textId="77777777" w:rsidR="002C25AE" w:rsidRDefault="002C25AE" w:rsidP="002C25AE">
      <w:pPr>
        <w:jc w:val="both"/>
        <w:rPr>
          <w:rFonts w:cs="Arial"/>
        </w:rPr>
      </w:pPr>
    </w:p>
    <w:p w14:paraId="39CFD5ED" w14:textId="77777777" w:rsidR="002C25AE" w:rsidRDefault="002C25AE" w:rsidP="002C25AE">
      <w:pPr>
        <w:jc w:val="both"/>
        <w:rPr>
          <w:rFonts w:cs="Arial"/>
        </w:rPr>
      </w:pPr>
      <w:r>
        <w:rPr>
          <w:rFonts w:cs="Arial"/>
        </w:rPr>
        <w:t>Datum vyhotovení TZ:</w:t>
      </w:r>
    </w:p>
    <w:p w14:paraId="754EB63E" w14:textId="4C8E512E" w:rsidR="002C25AE" w:rsidRDefault="00A920AC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17. 9. 2021</w:t>
      </w:r>
    </w:p>
    <w:p w14:paraId="67B25DDC" w14:textId="77777777" w:rsidR="002C25AE" w:rsidRDefault="002C25AE" w:rsidP="002C25AE"/>
    <w:p w14:paraId="40C7AC25" w14:textId="77777777" w:rsidR="002C25AE" w:rsidRDefault="002C25AE" w:rsidP="002C25AE">
      <w:pPr>
        <w:rPr>
          <w:b/>
          <w:i/>
        </w:rPr>
      </w:pPr>
      <w:r>
        <w:t>Zhotovitelé:</w:t>
      </w:r>
    </w:p>
    <w:p w14:paraId="4723DE82" w14:textId="77777777" w:rsidR="002C25AE" w:rsidRDefault="002C25AE" w:rsidP="002C25AE">
      <w:pPr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  <w:b/>
        </w:rPr>
        <w:t xml:space="preserve">Hrdlička spol. s r.o., </w:t>
      </w:r>
      <w:r w:rsidR="00931122">
        <w:rPr>
          <w:rFonts w:cs="Arial"/>
          <w:b/>
        </w:rPr>
        <w:t xml:space="preserve">pracoviště </w:t>
      </w:r>
      <w:r w:rsidR="00495001">
        <w:rPr>
          <w:rFonts w:cs="Arial"/>
          <w:b/>
        </w:rPr>
        <w:t>Strakonice</w:t>
      </w:r>
    </w:p>
    <w:p w14:paraId="461BFD9D" w14:textId="64C6EF60" w:rsidR="002C25AE" w:rsidRDefault="002C25AE" w:rsidP="002C25AE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  <w:b/>
        </w:rPr>
        <w:t xml:space="preserve">Technickou zprávu zpracoval: Ing. </w:t>
      </w:r>
      <w:r w:rsidR="00495001">
        <w:rPr>
          <w:rFonts w:cs="Arial"/>
          <w:b/>
        </w:rPr>
        <w:t>Hynek Marek</w:t>
      </w:r>
    </w:p>
    <w:p w14:paraId="3ADD4874" w14:textId="77777777" w:rsidR="001F753F" w:rsidRDefault="002C25AE" w:rsidP="002C25AE">
      <w:r>
        <w:rPr>
          <w:rFonts w:cs="Arial"/>
          <w:b/>
        </w:rPr>
        <w:tab/>
      </w:r>
    </w:p>
    <w:p w14:paraId="56314A81" w14:textId="77777777" w:rsidR="002C25AE" w:rsidRDefault="002C25AE" w:rsidP="002C25AE">
      <w:pPr>
        <w:rPr>
          <w:b/>
          <w:i/>
        </w:rPr>
      </w:pPr>
      <w:r>
        <w:t>Geodetickou dokumentaci ověřil:</w:t>
      </w:r>
    </w:p>
    <w:p w14:paraId="3C0411D4" w14:textId="70E9DDA4" w:rsidR="002C25AE" w:rsidRDefault="0091089E" w:rsidP="002C25AE">
      <w:pPr>
        <w:rPr>
          <w:rFonts w:cs="Arial"/>
          <w:b/>
        </w:rPr>
      </w:pPr>
      <w:r>
        <w:rPr>
          <w:rFonts w:cs="Arial"/>
          <w:b/>
        </w:rPr>
        <w:tab/>
        <w:t xml:space="preserve">Ing. </w:t>
      </w:r>
      <w:r w:rsidR="002C7409">
        <w:rPr>
          <w:rFonts w:cs="Arial"/>
          <w:b/>
        </w:rPr>
        <w:t>Martin Klečka</w:t>
      </w:r>
    </w:p>
    <w:p w14:paraId="032CB920" w14:textId="77777777" w:rsidR="001F753F" w:rsidRDefault="001F753F" w:rsidP="002C25AE">
      <w:pPr>
        <w:rPr>
          <w:rFonts w:cs="Arial"/>
          <w:b/>
        </w:rPr>
      </w:pPr>
    </w:p>
    <w:p w14:paraId="65C6C28F" w14:textId="77777777" w:rsidR="001F753F" w:rsidRDefault="001F753F" w:rsidP="001F753F">
      <w:pPr>
        <w:jc w:val="both"/>
      </w:pPr>
      <w:r>
        <w:t>Číslo ověření:</w:t>
      </w:r>
    </w:p>
    <w:p w14:paraId="1522E22A" w14:textId="07681771" w:rsidR="001F753F" w:rsidRDefault="00BA4251" w:rsidP="001F753F">
      <w:pPr>
        <w:ind w:firstLine="708"/>
        <w:jc w:val="both"/>
        <w:rPr>
          <w:b/>
          <w:bCs/>
        </w:rPr>
      </w:pPr>
      <w:r>
        <w:rPr>
          <w:b/>
          <w:bCs/>
        </w:rPr>
        <w:t>5</w:t>
      </w:r>
      <w:r w:rsidR="00373A32">
        <w:rPr>
          <w:b/>
          <w:bCs/>
        </w:rPr>
        <w:t>91</w:t>
      </w:r>
      <w:r>
        <w:rPr>
          <w:b/>
          <w:bCs/>
        </w:rPr>
        <w:t>/2021</w:t>
      </w:r>
    </w:p>
    <w:p w14:paraId="764B1330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392BFF8A" w14:textId="77777777" w:rsidR="001F753F" w:rsidRDefault="001F753F" w:rsidP="001F753F">
      <w:pPr>
        <w:jc w:val="both"/>
      </w:pPr>
      <w:r>
        <w:t>Datum ověření:</w:t>
      </w:r>
    </w:p>
    <w:p w14:paraId="67F72892" w14:textId="6A1F6C10" w:rsidR="001F753F" w:rsidRDefault="00373A32" w:rsidP="001F753F">
      <w:pPr>
        <w:ind w:firstLine="708"/>
        <w:jc w:val="both"/>
        <w:rPr>
          <w:b/>
          <w:bCs/>
        </w:rPr>
      </w:pPr>
      <w:r>
        <w:rPr>
          <w:b/>
          <w:bCs/>
        </w:rPr>
        <w:t>20</w:t>
      </w:r>
      <w:r w:rsidR="00BA4251">
        <w:rPr>
          <w:b/>
          <w:bCs/>
        </w:rPr>
        <w:t>. 9. 2021</w:t>
      </w:r>
    </w:p>
    <w:p w14:paraId="0FDC6845" w14:textId="77777777" w:rsidR="001F753F" w:rsidRDefault="001F753F" w:rsidP="001F753F">
      <w:pPr>
        <w:ind w:firstLine="708"/>
        <w:jc w:val="both"/>
        <w:rPr>
          <w:b/>
          <w:bCs/>
        </w:rPr>
      </w:pPr>
    </w:p>
    <w:p w14:paraId="1598E2E1" w14:textId="77777777" w:rsidR="001F753F" w:rsidRDefault="001F753F" w:rsidP="001F753F">
      <w:pPr>
        <w:rPr>
          <w:rFonts w:cs="Arial"/>
          <w:b/>
        </w:rPr>
      </w:pPr>
      <w:r>
        <w:rPr>
          <w:bCs/>
        </w:rPr>
        <w:t>Náležitostmi a přesností odpovídá právním předpisům a podmínkám písemně dohodnutým s objednatelem.</w:t>
      </w:r>
    </w:p>
    <w:p w14:paraId="254493FA" w14:textId="77777777" w:rsidR="003B56D6" w:rsidRDefault="003B56D6" w:rsidP="004A603C">
      <w:pPr>
        <w:jc w:val="center"/>
        <w:rPr>
          <w:rFonts w:cs="Arial"/>
          <w:b/>
        </w:rPr>
      </w:pPr>
    </w:p>
    <w:p w14:paraId="52EDA72D" w14:textId="77777777" w:rsidR="003B56D6" w:rsidRDefault="003B56D6" w:rsidP="004A603C">
      <w:pPr>
        <w:jc w:val="center"/>
        <w:rPr>
          <w:rFonts w:cs="Arial"/>
          <w:b/>
        </w:rPr>
      </w:pPr>
    </w:p>
    <w:p w14:paraId="02333C86" w14:textId="77777777" w:rsidR="003B56D6" w:rsidRDefault="003B56D6" w:rsidP="004A603C">
      <w:pPr>
        <w:jc w:val="center"/>
        <w:rPr>
          <w:rFonts w:cs="Arial"/>
          <w:b/>
        </w:rPr>
      </w:pPr>
    </w:p>
    <w:p w14:paraId="02A585A0" w14:textId="77777777" w:rsidR="003B56D6" w:rsidRPr="00160CA2" w:rsidRDefault="003B56D6" w:rsidP="004A603C">
      <w:pPr>
        <w:jc w:val="center"/>
        <w:rPr>
          <w:rFonts w:cs="Arial"/>
          <w:b/>
        </w:rPr>
      </w:pPr>
    </w:p>
    <w:p w14:paraId="2303ED4C" w14:textId="77777777" w:rsidR="004A603C" w:rsidRPr="00160CA2" w:rsidRDefault="004A603C" w:rsidP="004A603C">
      <w:pPr>
        <w:rPr>
          <w:rFonts w:cs="Arial"/>
          <w:b/>
        </w:rPr>
      </w:pPr>
    </w:p>
    <w:sectPr w:rsidR="004A603C" w:rsidRPr="00160CA2" w:rsidSect="00E97A9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720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474C0C" w14:textId="77777777" w:rsidR="00E24D5E" w:rsidRDefault="00E24D5E" w:rsidP="00E24D5E">
      <w:r>
        <w:separator/>
      </w:r>
    </w:p>
  </w:endnote>
  <w:endnote w:type="continuationSeparator" w:id="0">
    <w:p w14:paraId="1394ED8F" w14:textId="77777777" w:rsidR="00E24D5E" w:rsidRDefault="00E24D5E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3453422"/>
      <w:docPartObj>
        <w:docPartGallery w:val="Page Numbers (Bottom of Page)"/>
        <w:docPartUnique/>
      </w:docPartObj>
    </w:sdtPr>
    <w:sdtEndPr/>
    <w:sdtContent>
      <w:p w14:paraId="25B08C2B" w14:textId="77777777" w:rsidR="00437DB5" w:rsidRDefault="00437D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372">
          <w:rPr>
            <w:noProof/>
          </w:rPr>
          <w:t>4</w:t>
        </w:r>
        <w:r>
          <w:fldChar w:fldCharType="end"/>
        </w:r>
      </w:p>
    </w:sdtContent>
  </w:sdt>
  <w:p w14:paraId="00FE030D" w14:textId="77777777" w:rsidR="00A9060E" w:rsidRDefault="00A906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35ED9" w14:textId="77777777" w:rsidR="00BB6C8B" w:rsidRDefault="00373A32" w:rsidP="005D0E21">
    <w:pPr>
      <w:pStyle w:val="Zpat"/>
    </w:pPr>
  </w:p>
  <w:p w14:paraId="62EA9EEE" w14:textId="77777777" w:rsidR="00BB6C8B" w:rsidRDefault="00373A32" w:rsidP="005D0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3407D" w14:textId="77777777" w:rsidR="00E24D5E" w:rsidRDefault="00E24D5E" w:rsidP="00E24D5E">
      <w:r>
        <w:separator/>
      </w:r>
    </w:p>
  </w:footnote>
  <w:footnote w:type="continuationSeparator" w:id="0">
    <w:p w14:paraId="72C7319B" w14:textId="77777777" w:rsidR="00E24D5E" w:rsidRDefault="00E24D5E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54092" w14:textId="77777777" w:rsidR="00762811" w:rsidRPr="00762811" w:rsidRDefault="00160CA2" w:rsidP="005D0E21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7304CD15" wp14:editId="1A3C89DB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1" name="Obrázek 1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2C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14757" wp14:editId="3D9A9199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F6D70" w14:textId="77777777" w:rsidR="004752C9" w:rsidRPr="00160CA2" w:rsidRDefault="004A603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14757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1F5F6D70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67E96">
      <w:rPr>
        <w:noProof/>
      </w:rPr>
      <w:drawing>
        <wp:anchor distT="0" distB="0" distL="114300" distR="114300" simplePos="0" relativeHeight="251659264" behindDoc="1" locked="0" layoutInCell="1" allowOverlap="1" wp14:anchorId="6DD06EE0" wp14:editId="703A6E79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2" name="Obrázek 2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AE693" w14:textId="77777777" w:rsidR="00A9060E" w:rsidRDefault="00A906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09FAA" w14:textId="77777777" w:rsidR="00BB6C8B" w:rsidRDefault="004A603C" w:rsidP="005D0E21">
    <w:pPr>
      <w:pStyle w:val="Zhlav"/>
    </w:pPr>
    <w:r>
      <w:rPr>
        <w:noProof/>
      </w:rPr>
      <w:drawing>
        <wp:anchor distT="0" distB="0" distL="114300" distR="114300" simplePos="0" relativeHeight="251655168" behindDoc="0" locked="0" layoutInCell="1" allowOverlap="1" wp14:anchorId="0CAD15C4" wp14:editId="6728B2C7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3" name="Obrázek 3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 w15:restartNumberingAfterBreak="0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D5E"/>
    <w:rsid w:val="0001384F"/>
    <w:rsid w:val="000345E9"/>
    <w:rsid w:val="00041F4A"/>
    <w:rsid w:val="00056209"/>
    <w:rsid w:val="000734EB"/>
    <w:rsid w:val="00077524"/>
    <w:rsid w:val="00080ABB"/>
    <w:rsid w:val="00092D4A"/>
    <w:rsid w:val="000C4B8D"/>
    <w:rsid w:val="000C6852"/>
    <w:rsid w:val="000D4AA5"/>
    <w:rsid w:val="000E3419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940D4"/>
    <w:rsid w:val="002A3438"/>
    <w:rsid w:val="002C088B"/>
    <w:rsid w:val="002C25AE"/>
    <w:rsid w:val="002C7409"/>
    <w:rsid w:val="002E51FE"/>
    <w:rsid w:val="002F47CF"/>
    <w:rsid w:val="002F7222"/>
    <w:rsid w:val="003274DF"/>
    <w:rsid w:val="003341D7"/>
    <w:rsid w:val="00337274"/>
    <w:rsid w:val="003512FB"/>
    <w:rsid w:val="00353CAC"/>
    <w:rsid w:val="00373A32"/>
    <w:rsid w:val="00375FBB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7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F13B6"/>
    <w:rsid w:val="005F31E9"/>
    <w:rsid w:val="005F472D"/>
    <w:rsid w:val="005F49D1"/>
    <w:rsid w:val="0060095F"/>
    <w:rsid w:val="0060407D"/>
    <w:rsid w:val="00630AC7"/>
    <w:rsid w:val="006677EC"/>
    <w:rsid w:val="00670B86"/>
    <w:rsid w:val="00674620"/>
    <w:rsid w:val="00677789"/>
    <w:rsid w:val="006829CE"/>
    <w:rsid w:val="006838F8"/>
    <w:rsid w:val="006B22D2"/>
    <w:rsid w:val="006B3F02"/>
    <w:rsid w:val="006C4361"/>
    <w:rsid w:val="006C5721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76B44"/>
    <w:rsid w:val="00787FF8"/>
    <w:rsid w:val="007A2069"/>
    <w:rsid w:val="007B4008"/>
    <w:rsid w:val="007B428E"/>
    <w:rsid w:val="007B6CC3"/>
    <w:rsid w:val="007C6E06"/>
    <w:rsid w:val="007D491B"/>
    <w:rsid w:val="007F4630"/>
    <w:rsid w:val="008056A5"/>
    <w:rsid w:val="00805C17"/>
    <w:rsid w:val="0080606C"/>
    <w:rsid w:val="00815845"/>
    <w:rsid w:val="00820890"/>
    <w:rsid w:val="00822D92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D7D94"/>
    <w:rsid w:val="00A238F5"/>
    <w:rsid w:val="00A26BA5"/>
    <w:rsid w:val="00A30260"/>
    <w:rsid w:val="00A42D0B"/>
    <w:rsid w:val="00A9060E"/>
    <w:rsid w:val="00A920AC"/>
    <w:rsid w:val="00A97C1C"/>
    <w:rsid w:val="00AA2219"/>
    <w:rsid w:val="00AC2157"/>
    <w:rsid w:val="00B47F29"/>
    <w:rsid w:val="00B571AF"/>
    <w:rsid w:val="00B57D53"/>
    <w:rsid w:val="00B6145C"/>
    <w:rsid w:val="00B734A7"/>
    <w:rsid w:val="00B9547E"/>
    <w:rsid w:val="00BA1168"/>
    <w:rsid w:val="00BA4251"/>
    <w:rsid w:val="00BA68CE"/>
    <w:rsid w:val="00BE4FBC"/>
    <w:rsid w:val="00BE6BCF"/>
    <w:rsid w:val="00C00BF9"/>
    <w:rsid w:val="00C010AF"/>
    <w:rsid w:val="00C0588F"/>
    <w:rsid w:val="00C05C82"/>
    <w:rsid w:val="00C2663B"/>
    <w:rsid w:val="00C37165"/>
    <w:rsid w:val="00C51F33"/>
    <w:rsid w:val="00C555E0"/>
    <w:rsid w:val="00C62AE6"/>
    <w:rsid w:val="00C85372"/>
    <w:rsid w:val="00C97AB0"/>
    <w:rsid w:val="00CB2913"/>
    <w:rsid w:val="00CC77AA"/>
    <w:rsid w:val="00CE1ED7"/>
    <w:rsid w:val="00CE7783"/>
    <w:rsid w:val="00D0533E"/>
    <w:rsid w:val="00D30C38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6C0D"/>
    <w:rsid w:val="00E014E3"/>
    <w:rsid w:val="00E04370"/>
    <w:rsid w:val="00E06AED"/>
    <w:rsid w:val="00E17909"/>
    <w:rsid w:val="00E210F8"/>
    <w:rsid w:val="00E23482"/>
    <w:rsid w:val="00E24D5E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2B76F237"/>
  <w15:docId w15:val="{9F02E48A-1F5C-47F5-BB5C-00E6A8DC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d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2C7409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8D68-5DDE-4657-9891-A3457B60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2132</TotalTime>
  <Pages>3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Hynek Marek</cp:lastModifiedBy>
  <cp:revision>88</cp:revision>
  <cp:lastPrinted>2017-07-03T14:59:00Z</cp:lastPrinted>
  <dcterms:created xsi:type="dcterms:W3CDTF">2016-06-06T08:10:00Z</dcterms:created>
  <dcterms:modified xsi:type="dcterms:W3CDTF">2021-09-20T13:40:00Z</dcterms:modified>
</cp:coreProperties>
</file>